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19" w:rsidRDefault="00055173" w:rsidP="006517DD">
      <w:r>
        <w:rPr>
          <w:noProof/>
          <w:lang w:eastAsia="ru-RU"/>
        </w:rPr>
        <w:drawing>
          <wp:inline distT="0" distB="0" distL="0" distR="0" wp14:anchorId="48413227" wp14:editId="082DD27F">
            <wp:extent cx="1676400" cy="757084"/>
            <wp:effectExtent l="0" t="0" r="0" b="5080"/>
            <wp:docPr id="1" name="Рисунок 1" descr="http://mirbis.ru/bitrix/templates/mirbi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bis.ru/bitrix/templates/mirbis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DD" w:rsidRPr="006517DD" w:rsidRDefault="004E0BC5" w:rsidP="006517DD">
      <w:pPr>
        <w:jc w:val="center"/>
        <w:rPr>
          <w:sz w:val="30"/>
          <w:szCs w:val="30"/>
        </w:rPr>
      </w:pPr>
      <w:r>
        <w:rPr>
          <w:rFonts w:eastAsia="Times New Roman" w:cs="Arial"/>
          <w:b/>
          <w:color w:val="003E7E"/>
          <w:sz w:val="30"/>
          <w:szCs w:val="30"/>
          <w:lang w:eastAsia="ru-RU"/>
        </w:rPr>
        <w:t>Информация для поступающих в МИРБИС</w:t>
      </w:r>
    </w:p>
    <w:p w:rsidR="00055173" w:rsidRPr="002F408F" w:rsidRDefault="00055173" w:rsidP="001B6820">
      <w:pPr>
        <w:pBdr>
          <w:bottom w:val="dashed" w:sz="6" w:space="4" w:color="23527C"/>
        </w:pBdr>
        <w:shd w:val="clear" w:color="auto" w:fill="FFFFFF"/>
        <w:spacing w:before="336" w:after="144" w:line="240" w:lineRule="auto"/>
        <w:jc w:val="center"/>
        <w:outlineLvl w:val="2"/>
        <w:rPr>
          <w:rFonts w:eastAsia="Times New Roman" w:cs="Arial"/>
          <w:b/>
          <w:color w:val="003E7E"/>
          <w:sz w:val="30"/>
          <w:szCs w:val="30"/>
          <w:lang w:eastAsia="ru-RU"/>
        </w:rPr>
      </w:pPr>
      <w:r w:rsidRPr="002F408F">
        <w:rPr>
          <w:rFonts w:eastAsia="Times New Roman" w:cs="Arial"/>
          <w:b/>
          <w:color w:val="003E7E"/>
          <w:sz w:val="30"/>
          <w:szCs w:val="30"/>
          <w:lang w:eastAsia="ru-RU"/>
        </w:rPr>
        <w:t>Система скидок</w:t>
      </w:r>
      <w:r w:rsidR="00412265">
        <w:rPr>
          <w:rFonts w:eastAsia="Times New Roman" w:cs="Arial"/>
          <w:b/>
          <w:color w:val="003E7E"/>
          <w:sz w:val="30"/>
          <w:szCs w:val="30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8"/>
        <w:gridCol w:w="1350"/>
      </w:tblGrid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b/>
                <w:bCs/>
                <w:color w:val="212121"/>
                <w:sz w:val="24"/>
                <w:szCs w:val="24"/>
                <w:lang w:eastAsia="ru-RU"/>
              </w:rPr>
              <w:t>Категории лиц/основание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2F408F">
              <w:rPr>
                <w:rFonts w:eastAsia="Times New Roman" w:cs="Arial"/>
                <w:b/>
                <w:bCs/>
                <w:color w:val="212121"/>
                <w:sz w:val="24"/>
                <w:szCs w:val="24"/>
                <w:lang w:eastAsia="ru-RU"/>
              </w:rPr>
              <w:t>Размер </w:t>
            </w: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Arial"/>
                <w:b/>
                <w:bCs/>
                <w:color w:val="212121"/>
                <w:sz w:val="24"/>
                <w:szCs w:val="24"/>
                <w:lang w:eastAsia="ru-RU"/>
              </w:rPr>
              <w:t>скидки*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Поступающим, имеющим несовершеннолетних детей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Поступающим, единовременно оплачивающим 100% от стоимости обучения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10%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Поступающим по рекомендации выпускников МИРБИС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Членам семей обучающихся, слушателей и поступающих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в МИРБИС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7%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Выпускникам Института МИРБИС, завершившим обучение по программам повышения квалификации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Выпускникам Института МИРБИС, окончившим программы профессиональной переподготовки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10%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1B6EB9" w:rsidRDefault="001B6EB9" w:rsidP="000E2080">
            <w:pPr>
              <w:spacing w:after="0" w:line="240" w:lineRule="auto"/>
              <w:rPr>
                <w:rFonts w:eastAsia="Times New Roman" w:cs="Arial"/>
                <w:b/>
                <w:color w:val="212121"/>
                <w:sz w:val="24"/>
                <w:szCs w:val="24"/>
                <w:lang w:eastAsia="ru-RU"/>
              </w:rPr>
            </w:pPr>
            <w:r w:rsidRPr="001B6EB9">
              <w:rPr>
                <w:rFonts w:eastAsia="Times New Roman" w:cs="Arial"/>
                <w:b/>
                <w:color w:val="212121"/>
                <w:sz w:val="24"/>
                <w:szCs w:val="24"/>
                <w:lang w:eastAsia="ru-RU"/>
              </w:rPr>
              <w:t>Юридическим лицам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15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Юридические 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лица, единовременно оплатившие </w:t>
            </w: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100% от стоимости обучения 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15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10%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0E2080">
            <w:pPr>
              <w:spacing w:after="15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Юридические лица, единовременно направившие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работников на обучение в Институт МИРБИС</w:t>
            </w: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(</w:t>
            </w: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от 3 до 5 работников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Align w:val="center"/>
          </w:tcPr>
          <w:p w:rsidR="001B6EB9" w:rsidRPr="002F408F" w:rsidRDefault="001B6EB9" w:rsidP="000E2080">
            <w:pPr>
              <w:spacing w:after="150" w:line="240" w:lineRule="auto"/>
              <w:jc w:val="center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10%</w:t>
            </w:r>
          </w:p>
        </w:tc>
      </w:tr>
      <w:tr w:rsidR="001B6EB9" w:rsidTr="001B6EB9">
        <w:tc>
          <w:tcPr>
            <w:tcW w:w="7018" w:type="dxa"/>
            <w:vAlign w:val="center"/>
          </w:tcPr>
          <w:p w:rsidR="001B6EB9" w:rsidRPr="002F408F" w:rsidRDefault="001B6EB9" w:rsidP="00704E1C">
            <w:pPr>
              <w:spacing w:after="150" w:line="240" w:lineRule="auto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Юридические лица, направившие 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работников </w:t>
            </w: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на обучение в Институт МИРБИС 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в разное время в разные группы (</w:t>
            </w: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от 3 до 5 работников</w:t>
            </w:r>
            <w:r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Align w:val="center"/>
          </w:tcPr>
          <w:p w:rsidR="001B6EB9" w:rsidRDefault="001B6EB9" w:rsidP="0070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6"/>
                <w:szCs w:val="26"/>
                <w:lang w:eastAsia="ru-RU"/>
              </w:rPr>
            </w:pPr>
            <w:r w:rsidRPr="002F408F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</w:tbl>
    <w:p w:rsidR="00055173" w:rsidRPr="00704E1C" w:rsidRDefault="00055173" w:rsidP="00704E1C">
      <w:pPr>
        <w:spacing w:after="0" w:line="240" w:lineRule="auto"/>
        <w:rPr>
          <w:rFonts w:eastAsia="Times New Roman" w:cs="Arial"/>
          <w:i/>
          <w:color w:val="262626"/>
          <w:sz w:val="24"/>
          <w:szCs w:val="24"/>
          <w:lang w:eastAsia="ru-RU"/>
        </w:rPr>
      </w:pPr>
      <w:r w:rsidRPr="002F408F">
        <w:rPr>
          <w:rFonts w:ascii="Arial" w:eastAsia="Times New Roman" w:hAnsi="Arial" w:cs="Arial"/>
          <w:color w:val="262626"/>
          <w:sz w:val="26"/>
          <w:szCs w:val="26"/>
          <w:lang w:eastAsia="ru-RU"/>
        </w:rPr>
        <w:br/>
      </w:r>
      <w:r>
        <w:rPr>
          <w:rFonts w:eastAsia="Times New Roman" w:cs="Arial"/>
          <w:b/>
          <w:color w:val="003E7E"/>
          <w:sz w:val="30"/>
          <w:szCs w:val="30"/>
          <w:lang w:eastAsia="ru-RU"/>
        </w:rPr>
        <w:t>Формы оплаты обучения</w:t>
      </w:r>
    </w:p>
    <w:p w:rsidR="00055173" w:rsidRPr="004F0CF4" w:rsidRDefault="00055173" w:rsidP="00055173">
      <w:pPr>
        <w:numPr>
          <w:ilvl w:val="0"/>
          <w:numId w:val="1"/>
        </w:numPr>
        <w:shd w:val="clear" w:color="auto" w:fill="FFFFFF"/>
        <w:spacing w:after="120" w:line="240" w:lineRule="auto"/>
        <w:ind w:left="426"/>
        <w:jc w:val="both"/>
        <w:rPr>
          <w:rFonts w:eastAsia="Times New Roman" w:cs="Arial"/>
          <w:color w:val="262626"/>
          <w:sz w:val="24"/>
          <w:szCs w:val="24"/>
          <w:lang w:eastAsia="ru-RU"/>
        </w:rPr>
      </w:pPr>
      <w:r w:rsidRPr="004F0CF4">
        <w:rPr>
          <w:rFonts w:eastAsia="Times New Roman" w:cs="Arial"/>
          <w:color w:val="262626"/>
          <w:sz w:val="24"/>
          <w:szCs w:val="24"/>
          <w:lang w:eastAsia="ru-RU"/>
        </w:rPr>
        <w:t>Оплата обучения</w:t>
      </w:r>
      <w:r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Pr="004F0CF4">
        <w:rPr>
          <w:rFonts w:eastAsia="Times New Roman" w:cs="Arial"/>
          <w:color w:val="262626"/>
          <w:sz w:val="24"/>
          <w:szCs w:val="24"/>
          <w:u w:val="single"/>
          <w:lang w:eastAsia="ru-RU"/>
        </w:rPr>
        <w:t>по этапам (в рассрочку)</w:t>
      </w:r>
      <w:r>
        <w:rPr>
          <w:rFonts w:eastAsia="Times New Roman" w:cs="Arial"/>
          <w:color w:val="262626"/>
          <w:sz w:val="24"/>
          <w:szCs w:val="24"/>
          <w:lang w:eastAsia="ru-RU"/>
        </w:rPr>
        <w:t>, наличным</w:t>
      </w:r>
      <w:r w:rsidRPr="004F0CF4">
        <w:rPr>
          <w:rFonts w:eastAsia="Times New Roman" w:cs="Arial"/>
          <w:color w:val="262626"/>
          <w:sz w:val="24"/>
          <w:szCs w:val="24"/>
          <w:lang w:eastAsia="ru-RU"/>
        </w:rPr>
        <w:t xml:space="preserve"> и</w:t>
      </w:r>
      <w:r>
        <w:rPr>
          <w:rFonts w:eastAsia="Times New Roman" w:cs="Arial"/>
          <w:color w:val="262626"/>
          <w:sz w:val="24"/>
          <w:szCs w:val="24"/>
          <w:lang w:eastAsia="ru-RU"/>
        </w:rPr>
        <w:t>ли</w:t>
      </w:r>
      <w:r w:rsidRPr="004F0CF4">
        <w:rPr>
          <w:rFonts w:eastAsia="Times New Roman" w:cs="Arial"/>
          <w:color w:val="262626"/>
          <w:sz w:val="24"/>
          <w:szCs w:val="24"/>
          <w:lang w:eastAsia="ru-RU"/>
        </w:rPr>
        <w:t xml:space="preserve"> безналичным расчетами в кассе МИРБИС, банковским переводом, через систему Сбербанк Онлайн (для клиентов Сбербанка), а также на сайте МИРБИС </w:t>
      </w:r>
      <w:hyperlink r:id="rId6" w:history="1">
        <w:r w:rsidR="00704E1C" w:rsidRPr="00022DCF">
          <w:rPr>
            <w:rStyle w:val="a3"/>
            <w:rFonts w:eastAsia="Times New Roman" w:cs="Arial"/>
            <w:sz w:val="24"/>
            <w:szCs w:val="24"/>
            <w:lang w:val="en-US" w:eastAsia="ru-RU"/>
          </w:rPr>
          <w:t>www</w:t>
        </w:r>
        <w:r w:rsidR="00704E1C" w:rsidRPr="00704E1C">
          <w:rPr>
            <w:rStyle w:val="a3"/>
            <w:rFonts w:eastAsia="Times New Roman" w:cs="Arial"/>
            <w:sz w:val="24"/>
            <w:szCs w:val="24"/>
            <w:lang w:eastAsia="ru-RU"/>
          </w:rPr>
          <w:t>.</w:t>
        </w:r>
        <w:r w:rsidR="00704E1C" w:rsidRPr="00022DCF">
          <w:rPr>
            <w:rStyle w:val="a3"/>
            <w:rFonts w:eastAsia="Times New Roman" w:cs="Arial"/>
            <w:sz w:val="24"/>
            <w:szCs w:val="24"/>
            <w:lang w:val="en-US" w:eastAsia="ru-RU"/>
          </w:rPr>
          <w:t>mirbis</w:t>
        </w:r>
        <w:r w:rsidR="00704E1C" w:rsidRPr="00704E1C">
          <w:rPr>
            <w:rStyle w:val="a3"/>
            <w:rFonts w:eastAsia="Times New Roman" w:cs="Arial"/>
            <w:sz w:val="24"/>
            <w:szCs w:val="24"/>
            <w:lang w:eastAsia="ru-RU"/>
          </w:rPr>
          <w:t>.</w:t>
        </w:r>
        <w:r w:rsidR="00704E1C" w:rsidRPr="00022DCF">
          <w:rPr>
            <w:rStyle w:val="a3"/>
            <w:rFonts w:eastAsia="Times New Roman" w:cs="Arial"/>
            <w:sz w:val="24"/>
            <w:szCs w:val="24"/>
            <w:lang w:val="en-US" w:eastAsia="ru-RU"/>
          </w:rPr>
          <w:t>ru</w:t>
        </w:r>
      </w:hyperlink>
      <w:r w:rsidR="00704E1C" w:rsidRPr="00704E1C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Pr="004F0CF4">
        <w:rPr>
          <w:rFonts w:eastAsia="Times New Roman" w:cs="Arial"/>
          <w:color w:val="262626"/>
          <w:sz w:val="24"/>
          <w:szCs w:val="24"/>
          <w:lang w:eastAsia="ru-RU"/>
        </w:rPr>
        <w:t>онлайн.</w:t>
      </w:r>
    </w:p>
    <w:p w:rsidR="001B6EB9" w:rsidRDefault="001B6EB9" w:rsidP="00704E1C">
      <w:pPr>
        <w:spacing w:after="0" w:line="240" w:lineRule="auto"/>
        <w:rPr>
          <w:b/>
          <w:sz w:val="24"/>
          <w:szCs w:val="24"/>
        </w:rPr>
      </w:pPr>
    </w:p>
    <w:p w:rsidR="00704E1C" w:rsidRDefault="00704E1C" w:rsidP="00704E1C">
      <w:pPr>
        <w:spacing w:after="0" w:line="240" w:lineRule="auto"/>
        <w:rPr>
          <w:rFonts w:eastAsia="Times New Roman" w:cs="Arial"/>
          <w:i/>
          <w:color w:val="262626"/>
          <w:sz w:val="24"/>
          <w:szCs w:val="24"/>
          <w:lang w:eastAsia="ru-RU"/>
        </w:rPr>
      </w:pPr>
      <w:r w:rsidRPr="002F408F">
        <w:rPr>
          <w:rFonts w:eastAsia="Times New Roman" w:cs="Arial"/>
          <w:i/>
          <w:color w:val="262626"/>
          <w:sz w:val="24"/>
          <w:szCs w:val="24"/>
          <w:lang w:eastAsia="ru-RU"/>
        </w:rPr>
        <w:t xml:space="preserve">* </w:t>
      </w:r>
      <w:r w:rsidR="001B6EB9">
        <w:rPr>
          <w:rFonts w:eastAsia="Times New Roman" w:cs="Arial"/>
          <w:i/>
          <w:color w:val="262626"/>
          <w:sz w:val="24"/>
          <w:szCs w:val="24"/>
          <w:lang w:eastAsia="ru-RU"/>
        </w:rPr>
        <w:t>С</w:t>
      </w:r>
      <w:r>
        <w:rPr>
          <w:rFonts w:eastAsia="Times New Roman" w:cs="Arial"/>
          <w:i/>
          <w:color w:val="262626"/>
          <w:sz w:val="24"/>
          <w:szCs w:val="24"/>
          <w:lang w:eastAsia="ru-RU"/>
        </w:rPr>
        <w:t>кидки не суммируются</w:t>
      </w:r>
      <w:r w:rsidR="001B6EB9">
        <w:rPr>
          <w:rFonts w:eastAsia="Times New Roman" w:cs="Arial"/>
          <w:i/>
          <w:color w:val="262626"/>
          <w:sz w:val="24"/>
          <w:szCs w:val="24"/>
          <w:lang w:eastAsia="ru-RU"/>
        </w:rPr>
        <w:t xml:space="preserve">. Для программы </w:t>
      </w:r>
      <w:r w:rsidR="001B6EB9">
        <w:rPr>
          <w:rFonts w:eastAsia="Times New Roman" w:cs="Arial"/>
          <w:i/>
          <w:color w:val="262626"/>
          <w:sz w:val="24"/>
          <w:szCs w:val="24"/>
          <w:lang w:val="en-US" w:eastAsia="ru-RU"/>
        </w:rPr>
        <w:t>Executive</w:t>
      </w:r>
      <w:r w:rsidR="001B6EB9" w:rsidRPr="001B6EB9">
        <w:rPr>
          <w:rFonts w:eastAsia="Times New Roman" w:cs="Arial"/>
          <w:i/>
          <w:color w:val="262626"/>
          <w:sz w:val="24"/>
          <w:szCs w:val="24"/>
          <w:lang w:eastAsia="ru-RU"/>
        </w:rPr>
        <w:t xml:space="preserve"> </w:t>
      </w:r>
      <w:r w:rsidR="001B6EB9">
        <w:rPr>
          <w:rFonts w:eastAsia="Times New Roman" w:cs="Arial"/>
          <w:i/>
          <w:color w:val="262626"/>
          <w:sz w:val="24"/>
          <w:szCs w:val="24"/>
          <w:lang w:val="en-US" w:eastAsia="ru-RU"/>
        </w:rPr>
        <w:t>MBA</w:t>
      </w:r>
      <w:r w:rsidR="001B6EB9" w:rsidRPr="001B6EB9">
        <w:rPr>
          <w:rFonts w:eastAsia="Times New Roman" w:cs="Arial"/>
          <w:i/>
          <w:color w:val="262626"/>
          <w:sz w:val="24"/>
          <w:szCs w:val="24"/>
          <w:lang w:eastAsia="ru-RU"/>
        </w:rPr>
        <w:t xml:space="preserve"> </w:t>
      </w:r>
      <w:r w:rsidR="001B6EB9">
        <w:rPr>
          <w:rFonts w:eastAsia="Times New Roman" w:cs="Arial"/>
          <w:i/>
          <w:color w:val="262626"/>
          <w:sz w:val="24"/>
          <w:szCs w:val="24"/>
          <w:lang w:eastAsia="ru-RU"/>
        </w:rPr>
        <w:t>снижение стоимости рассчитывается после от суммы, оставшейся после вычета стоимости международного модуля.</w:t>
      </w:r>
    </w:p>
    <w:p w:rsidR="001B6EB9" w:rsidRPr="001B6EB9" w:rsidRDefault="001B6EB9" w:rsidP="00704E1C">
      <w:pPr>
        <w:spacing w:after="0" w:line="240" w:lineRule="auto"/>
        <w:rPr>
          <w:rFonts w:eastAsia="Times New Roman" w:cs="Arial"/>
          <w:i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1B6EB9" w:rsidRPr="006517DD" w:rsidRDefault="001B6EB9" w:rsidP="00704E1C">
      <w:pPr>
        <w:spacing w:after="0" w:line="240" w:lineRule="auto"/>
        <w:rPr>
          <w:rFonts w:eastAsia="Times New Roman" w:cs="Arial"/>
          <w:i/>
          <w:color w:val="262626"/>
          <w:sz w:val="24"/>
          <w:szCs w:val="24"/>
          <w:lang w:eastAsia="ru-RU"/>
        </w:rPr>
      </w:pPr>
    </w:p>
    <w:p w:rsidR="00704E1C" w:rsidRPr="00704E1C" w:rsidRDefault="00704E1C" w:rsidP="00704E1C">
      <w:pPr>
        <w:spacing w:after="0" w:line="240" w:lineRule="auto"/>
        <w:rPr>
          <w:rFonts w:eastAsia="Times New Roman" w:cs="Arial"/>
          <w:i/>
          <w:color w:val="262626"/>
          <w:sz w:val="24"/>
          <w:szCs w:val="24"/>
          <w:lang w:eastAsia="ru-RU"/>
        </w:rPr>
      </w:pPr>
      <w:r>
        <w:rPr>
          <w:rFonts w:eastAsia="Times New Roman" w:cs="Arial"/>
          <w:b/>
          <w:color w:val="003E7E"/>
          <w:sz w:val="30"/>
          <w:szCs w:val="30"/>
          <w:lang w:eastAsia="ru-RU"/>
        </w:rPr>
        <w:t>Контакты</w:t>
      </w:r>
    </w:p>
    <w:p w:rsidR="00704E1C" w:rsidRPr="00704E1C" w:rsidRDefault="00704E1C" w:rsidP="00704E1C">
      <w:pPr>
        <w:spacing w:after="0" w:line="240" w:lineRule="auto"/>
        <w:rPr>
          <w:rFonts w:eastAsia="Times New Roman" w:cs="Arial"/>
          <w:i/>
          <w:color w:val="262626"/>
          <w:sz w:val="24"/>
          <w:szCs w:val="24"/>
          <w:lang w:eastAsia="ru-RU"/>
        </w:rPr>
      </w:pPr>
    </w:p>
    <w:p w:rsidR="00704E1C" w:rsidRDefault="00704E1C" w:rsidP="00704E1C">
      <w:pPr>
        <w:spacing w:after="0" w:line="240" w:lineRule="auto"/>
        <w:jc w:val="both"/>
        <w:rPr>
          <w:rFonts w:eastAsia="Times New Roman" w:cs="Arial"/>
          <w:color w:val="262626"/>
          <w:sz w:val="24"/>
          <w:szCs w:val="24"/>
          <w:lang w:eastAsia="ru-RU"/>
        </w:rPr>
      </w:pPr>
      <w:r w:rsidRPr="00704E1C">
        <w:rPr>
          <w:rFonts w:eastAsia="Times New Roman" w:cs="Arial"/>
          <w:color w:val="262626"/>
          <w:sz w:val="24"/>
          <w:szCs w:val="24"/>
          <w:lang w:eastAsia="ru-RU"/>
        </w:rPr>
        <w:t xml:space="preserve">По документам - основаниям для предоставления скидки, а также порядку ее оформления свяжитесь, пожалуйста, с нами:  </w:t>
      </w:r>
    </w:p>
    <w:p w:rsidR="00704E1C" w:rsidRDefault="00704E1C" w:rsidP="00704E1C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262626"/>
          <w:sz w:val="24"/>
          <w:szCs w:val="24"/>
          <w:lang w:eastAsia="ru-RU"/>
        </w:rPr>
      </w:pPr>
      <w:r w:rsidRPr="00704E1C">
        <w:rPr>
          <w:rFonts w:eastAsia="Times New Roman" w:cs="Arial"/>
          <w:color w:val="262626"/>
          <w:sz w:val="24"/>
          <w:szCs w:val="24"/>
          <w:lang w:eastAsia="ru-RU"/>
        </w:rPr>
        <w:t>Анна Воробьева, </w:t>
      </w:r>
      <w:hyperlink r:id="rId7" w:history="1">
        <w:r w:rsidRPr="00704E1C">
          <w:rPr>
            <w:rFonts w:eastAsia="Times New Roman" w:cs="Arial"/>
            <w:color w:val="003E7E"/>
            <w:sz w:val="24"/>
            <w:szCs w:val="24"/>
            <w:u w:val="single"/>
            <w:lang w:eastAsia="ru-RU"/>
          </w:rPr>
          <w:t>mba@mirbis.ru</w:t>
        </w:r>
      </w:hyperlink>
      <w:r w:rsidRPr="00704E1C">
        <w:rPr>
          <w:rFonts w:eastAsia="Times New Roman" w:cs="Arial"/>
          <w:color w:val="262626"/>
          <w:sz w:val="24"/>
          <w:szCs w:val="24"/>
          <w:lang w:eastAsia="ru-RU"/>
        </w:rPr>
        <w:t> , + 7 (495) 921-41-80, доб. 120.</w:t>
      </w:r>
    </w:p>
    <w:p w:rsidR="00704E1C" w:rsidRDefault="00704E1C" w:rsidP="00704E1C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262626"/>
          <w:sz w:val="24"/>
          <w:szCs w:val="24"/>
          <w:lang w:eastAsia="ru-RU"/>
        </w:rPr>
      </w:pPr>
      <w:r>
        <w:rPr>
          <w:rFonts w:eastAsia="Times New Roman" w:cs="Arial"/>
          <w:color w:val="262626"/>
          <w:sz w:val="24"/>
          <w:szCs w:val="24"/>
          <w:lang w:eastAsia="ru-RU"/>
        </w:rPr>
        <w:t xml:space="preserve">Федор Федоров, </w:t>
      </w:r>
      <w:hyperlink r:id="rId8" w:history="1">
        <w:r w:rsidRPr="00022DCF">
          <w:rPr>
            <w:rStyle w:val="a3"/>
            <w:rFonts w:eastAsia="Times New Roman" w:cs="Arial"/>
            <w:sz w:val="24"/>
            <w:szCs w:val="24"/>
            <w:lang w:val="en-US" w:eastAsia="ru-RU"/>
          </w:rPr>
          <w:t>mba</w:t>
        </w:r>
        <w:r w:rsidRPr="00704E1C">
          <w:rPr>
            <w:rStyle w:val="a3"/>
            <w:rFonts w:eastAsia="Times New Roman" w:cs="Arial"/>
            <w:sz w:val="24"/>
            <w:szCs w:val="24"/>
            <w:lang w:eastAsia="ru-RU"/>
          </w:rPr>
          <w:t>@</w:t>
        </w:r>
        <w:r w:rsidRPr="00022DCF">
          <w:rPr>
            <w:rStyle w:val="a3"/>
            <w:rFonts w:eastAsia="Times New Roman" w:cs="Arial"/>
            <w:sz w:val="24"/>
            <w:szCs w:val="24"/>
            <w:lang w:val="en-US" w:eastAsia="ru-RU"/>
          </w:rPr>
          <w:t>mirbis</w:t>
        </w:r>
        <w:r w:rsidRPr="00704E1C">
          <w:rPr>
            <w:rStyle w:val="a3"/>
            <w:rFonts w:eastAsia="Times New Roman" w:cs="Arial"/>
            <w:sz w:val="24"/>
            <w:szCs w:val="24"/>
            <w:lang w:eastAsia="ru-RU"/>
          </w:rPr>
          <w:t>.</w:t>
        </w:r>
        <w:r w:rsidRPr="00022DCF">
          <w:rPr>
            <w:rStyle w:val="a3"/>
            <w:rFonts w:eastAsia="Times New Roman" w:cs="Arial"/>
            <w:sz w:val="24"/>
            <w:szCs w:val="24"/>
            <w:lang w:val="en-US" w:eastAsia="ru-RU"/>
          </w:rPr>
          <w:t>ru</w:t>
        </w:r>
      </w:hyperlink>
      <w:r w:rsidRPr="00704E1C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262626"/>
          <w:sz w:val="24"/>
          <w:szCs w:val="24"/>
          <w:lang w:eastAsia="ru-RU"/>
        </w:rPr>
        <w:t>, +7 (495) 921-41-80, доб. 124</w:t>
      </w:r>
    </w:p>
    <w:p w:rsidR="00704E1C" w:rsidRDefault="00704E1C" w:rsidP="00704E1C">
      <w:pPr>
        <w:spacing w:after="0" w:line="240" w:lineRule="auto"/>
        <w:jc w:val="both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704E1C" w:rsidRPr="00704E1C" w:rsidRDefault="00704E1C" w:rsidP="00704E1C">
      <w:pPr>
        <w:spacing w:after="0" w:line="240" w:lineRule="auto"/>
        <w:jc w:val="both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055173" w:rsidRDefault="00055173"/>
    <w:sectPr w:rsidR="00055173" w:rsidSect="00704E1C">
      <w:pgSz w:w="11906" w:h="16838"/>
      <w:pgMar w:top="709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4E26"/>
    <w:multiLevelType w:val="multilevel"/>
    <w:tmpl w:val="894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E6E31"/>
    <w:multiLevelType w:val="hybridMultilevel"/>
    <w:tmpl w:val="1430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73"/>
    <w:rsid w:val="00055173"/>
    <w:rsid w:val="00097EC8"/>
    <w:rsid w:val="000E598E"/>
    <w:rsid w:val="001B6820"/>
    <w:rsid w:val="001B6EB9"/>
    <w:rsid w:val="00210C2B"/>
    <w:rsid w:val="00273414"/>
    <w:rsid w:val="00345295"/>
    <w:rsid w:val="00412265"/>
    <w:rsid w:val="004E0BC5"/>
    <w:rsid w:val="004F1369"/>
    <w:rsid w:val="006517DD"/>
    <w:rsid w:val="00704E1C"/>
    <w:rsid w:val="00716319"/>
    <w:rsid w:val="008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D687E-7841-4D27-9DD8-F737C60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mirbi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@mirb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bi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Федоров Федор Валентинович</cp:lastModifiedBy>
  <cp:revision>3</cp:revision>
  <dcterms:created xsi:type="dcterms:W3CDTF">2018-03-13T11:46:00Z</dcterms:created>
  <dcterms:modified xsi:type="dcterms:W3CDTF">2018-03-13T11:49:00Z</dcterms:modified>
</cp:coreProperties>
</file>